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一、竞争性谈判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参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与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四川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有限公司：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我公司全面研究了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都江堰灌区“十四五”续建配套与现代化改造工程玉龙支渠设备租赁项目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（编号：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SCSJ-D3GS-DGZ6-D1-2023-007）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，决定参加贵公司组织的本次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设备租赁竞争性谈判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活动。我公司授权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、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（姓名、职务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none"/>
          <w:lang w:val="en-US" w:eastAsia="zh-CN"/>
        </w:rPr>
        <w:t>（公民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身份证号码）代表我公司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（公司的名称）全权处理本项目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活动的有关事宜。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1、我公司自愿按照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规定的各项要求向贵公司提供所需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设备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2、一旦我公司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胜出，我公司将严格履行合同规定的责任和义务，保证于合同规定的时间内按贵公司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要求提供满足施工所需的设备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、我公司提交的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密封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好，为装订成册的正本一份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副本一份，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扫描件电子文档U盘一个。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、我公司愿意提供贵公司可能另外要求的与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有关的文件资料，并保证我公司已提供和将要提供的文件资料是真实、准确的。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谈判参与人名称：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法定代表人签字：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日期：2023年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br w:type="page"/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bookmarkStart w:id="0" w:name="_Toc24541"/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法人授权委托书</w:t>
      </w:r>
      <w:bookmarkEnd w:id="0"/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谈判参与人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都江堰灌区“十四五”续建配套与现代化改造工程玉龙支渠设备租赁项目”谈判项目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谈判参与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、签订及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谈判参与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年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月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YTQ1MTlkMTMwYzliYTY0ZDI5Zjc2NzlmOTQ1MzMifQ=="/>
  </w:docVars>
  <w:rsids>
    <w:rsidRoot w:val="00000000"/>
    <w:rsid w:val="1283439D"/>
    <w:rsid w:val="3C7E2C02"/>
    <w:rsid w:val="49CD5922"/>
    <w:rsid w:val="6843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2023-12-18T08:30:00Z</dcterms:created>
  <dc:creator>86134</dc:creator>
  <cp:lastModifiedBy>孝東</cp:lastModifiedBy>
  <dcterms:modified xsi:type="dcterms:W3CDTF">2023-12-18T08:41:04Z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65A1C7E7F0DA418EB9EA5D14AADDE1A8_12</vt:lpwstr>
  </property>
</Properties>
</file>